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452" w:rsidRPr="00EA705E" w:rsidRDefault="00165452" w:rsidP="00165452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bookmarkStart w:id="0" w:name="_GoBack"/>
      <w:bookmarkEnd w:id="0"/>
      <w:r w:rsidRPr="00EA705E">
        <w:rPr>
          <w:rFonts w:asciiTheme="majorHAnsi" w:hAnsiTheme="majorHAnsi"/>
          <w:b/>
          <w:bCs/>
          <w:color w:val="00B050"/>
          <w:sz w:val="72"/>
          <w:szCs w:val="72"/>
        </w:rPr>
        <w:t xml:space="preserve">GALLEYWOOD </w:t>
      </w:r>
    </w:p>
    <w:p w:rsidR="00165452" w:rsidRDefault="00165452" w:rsidP="00165452">
      <w:pPr>
        <w:widowControl w:val="0"/>
        <w:spacing w:line="240" w:lineRule="auto"/>
        <w:rPr>
          <w:rFonts w:asciiTheme="majorHAnsi" w:hAnsiTheme="majorHAnsi"/>
          <w:b/>
          <w:bCs/>
          <w:color w:val="00B050"/>
          <w:sz w:val="72"/>
          <w:szCs w:val="72"/>
        </w:rPr>
      </w:pPr>
      <w:r>
        <w:rPr>
          <w:rFonts w:asciiTheme="majorHAnsi" w:hAnsiTheme="majorHAnsi"/>
          <w:b/>
          <w:bCs/>
          <w:color w:val="00B050"/>
          <w:sz w:val="72"/>
          <w:szCs w:val="72"/>
        </w:rPr>
        <w:t xml:space="preserve">        </w:t>
      </w:r>
      <w:r w:rsidRPr="00EA705E">
        <w:rPr>
          <w:rFonts w:asciiTheme="majorHAnsi" w:hAnsiTheme="majorHAnsi"/>
          <w:b/>
          <w:bCs/>
          <w:color w:val="00B050"/>
          <w:sz w:val="72"/>
          <w:szCs w:val="72"/>
        </w:rPr>
        <w:t>HORTICULTURAL SOCIETY</w:t>
      </w:r>
    </w:p>
    <w:p w:rsidR="00165452" w:rsidRDefault="00165452" w:rsidP="00165452">
      <w:pPr>
        <w:widowControl w:val="0"/>
        <w:spacing w:line="276" w:lineRule="auto"/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r>
        <w:rPr>
          <w:rFonts w:asciiTheme="majorHAnsi" w:hAnsiTheme="majorHAnsi"/>
          <w:b/>
          <w:bCs/>
          <w:color w:val="00B050"/>
          <w:sz w:val="72"/>
          <w:szCs w:val="72"/>
        </w:rPr>
        <w:t xml:space="preserve">   2019 </w:t>
      </w:r>
      <w:r w:rsidRPr="009F5754">
        <w:rPr>
          <w:rFonts w:asciiTheme="majorHAnsi" w:hAnsiTheme="majorHAnsi"/>
          <w:b/>
          <w:bCs/>
          <w:color w:val="00B050"/>
          <w:sz w:val="72"/>
          <w:szCs w:val="72"/>
        </w:rPr>
        <w:t>Annual Summer S</w:t>
      </w:r>
      <w:r>
        <w:rPr>
          <w:rFonts w:asciiTheme="majorHAnsi" w:hAnsiTheme="majorHAnsi"/>
          <w:b/>
          <w:bCs/>
          <w:color w:val="00B050"/>
          <w:sz w:val="72"/>
          <w:szCs w:val="72"/>
        </w:rPr>
        <w:t>how</w:t>
      </w:r>
    </w:p>
    <w:p w:rsidR="00165452" w:rsidRPr="00A43F17" w:rsidRDefault="00165452" w:rsidP="00165452">
      <w:pPr>
        <w:spacing w:after="0" w:line="276" w:lineRule="auto"/>
        <w:rPr>
          <w:rFonts w:ascii="Arial" w:hAnsi="Arial" w:cs="Arial"/>
          <w:color w:val="222222"/>
          <w:kern w:val="0"/>
          <w:sz w:val="27"/>
          <w:szCs w:val="27"/>
        </w:rPr>
      </w:pPr>
      <w:r>
        <w:rPr>
          <w:noProof/>
          <w:color w:val="0000FF"/>
        </w:rPr>
        <w:t xml:space="preserve">                </w:t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     </w:t>
      </w:r>
      <w:r>
        <w:rPr>
          <w:noProof/>
        </w:rPr>
        <w:drawing>
          <wp:inline distT="0" distB="0" distL="0" distR="0" wp14:anchorId="31041DE6" wp14:editId="05FBC26C">
            <wp:extent cx="1209064" cy="150125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0607" cy="15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      </w:t>
      </w:r>
      <w:r>
        <w:rPr>
          <w:noProof/>
        </w:rPr>
        <w:drawing>
          <wp:inline distT="0" distB="0" distL="0" distR="0" wp14:anchorId="265E4FC0" wp14:editId="0B263A2A">
            <wp:extent cx="1486999" cy="146031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7193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t xml:space="preserve">        </w:t>
      </w:r>
      <w:r>
        <w:rPr>
          <w:noProof/>
        </w:rPr>
        <w:drawing>
          <wp:inline distT="0" distB="0" distL="0" distR="0" wp14:anchorId="549226B0" wp14:editId="05E30815">
            <wp:extent cx="1854992" cy="155751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427" cy="15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52" w:rsidRPr="00433F35" w:rsidRDefault="00165452" w:rsidP="00165452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52"/>
          <w:szCs w:val="52"/>
        </w:rPr>
      </w:pPr>
      <w:r>
        <w:rPr>
          <w:rFonts w:asciiTheme="majorHAnsi" w:hAnsiTheme="majorHAnsi"/>
          <w:b/>
          <w:bCs/>
          <w:color w:val="00B050"/>
          <w:sz w:val="52"/>
          <w:szCs w:val="52"/>
        </w:rPr>
        <w:t xml:space="preserve">                                                                     </w:t>
      </w:r>
      <w:r w:rsidRPr="00433F35">
        <w:rPr>
          <w:rFonts w:asciiTheme="majorHAnsi" w:hAnsiTheme="majorHAnsi"/>
          <w:b/>
          <w:bCs/>
          <w:color w:val="00B050"/>
          <w:sz w:val="52"/>
          <w:szCs w:val="52"/>
        </w:rPr>
        <w:t xml:space="preserve">Vegetables, Fruit, Flowers,           </w:t>
      </w:r>
      <w:r>
        <w:rPr>
          <w:rFonts w:asciiTheme="majorHAnsi" w:hAnsiTheme="majorHAnsi"/>
          <w:b/>
          <w:bCs/>
          <w:color w:val="00B050"/>
          <w:sz w:val="52"/>
          <w:szCs w:val="52"/>
        </w:rPr>
        <w:t xml:space="preserve">          </w:t>
      </w:r>
      <w:r w:rsidRPr="00433F35">
        <w:rPr>
          <w:rFonts w:asciiTheme="majorHAnsi" w:hAnsiTheme="majorHAnsi"/>
          <w:b/>
          <w:bCs/>
          <w:color w:val="00B050"/>
          <w:sz w:val="52"/>
          <w:szCs w:val="52"/>
        </w:rPr>
        <w:t>Cookery, Crafts and Children’s Classes</w:t>
      </w:r>
    </w:p>
    <w:p w:rsidR="00165452" w:rsidRPr="00433F35" w:rsidRDefault="00165452" w:rsidP="00165452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52"/>
          <w:szCs w:val="52"/>
        </w:rPr>
      </w:pPr>
      <w:r w:rsidRPr="00433F35">
        <w:rPr>
          <w:rFonts w:asciiTheme="majorHAnsi" w:hAnsiTheme="majorHAnsi"/>
          <w:b/>
          <w:bCs/>
          <w:color w:val="00B050"/>
          <w:sz w:val="52"/>
          <w:szCs w:val="52"/>
        </w:rPr>
        <w:t>Entry open to non-members</w:t>
      </w:r>
    </w:p>
    <w:p w:rsidR="00165452" w:rsidRPr="00433F35" w:rsidRDefault="00165452" w:rsidP="00165452">
      <w:pPr>
        <w:widowControl w:val="0"/>
        <w:spacing w:before="240" w:line="240" w:lineRule="auto"/>
        <w:jc w:val="center"/>
        <w:rPr>
          <w:rFonts w:asciiTheme="majorHAnsi" w:hAnsiTheme="majorHAnsi"/>
          <w:b/>
          <w:bCs/>
          <w:color w:val="00B050"/>
          <w:sz w:val="52"/>
          <w:szCs w:val="52"/>
        </w:rPr>
      </w:pPr>
      <w:r w:rsidRPr="00433F35">
        <w:rPr>
          <w:rFonts w:asciiTheme="majorHAnsi" w:hAnsiTheme="majorHAnsi"/>
          <w:b/>
          <w:bCs/>
          <w:color w:val="00B050"/>
          <w:sz w:val="52"/>
          <w:szCs w:val="52"/>
        </w:rPr>
        <w:t>Saturday 13</w:t>
      </w:r>
      <w:r w:rsidRPr="00433F35">
        <w:rPr>
          <w:rFonts w:asciiTheme="majorHAnsi" w:hAnsiTheme="majorHAnsi"/>
          <w:b/>
          <w:bCs/>
          <w:color w:val="00B050"/>
          <w:sz w:val="52"/>
          <w:szCs w:val="52"/>
          <w:vertAlign w:val="superscript"/>
        </w:rPr>
        <w:t>th</w:t>
      </w:r>
      <w:r w:rsidRPr="00433F35">
        <w:rPr>
          <w:rFonts w:asciiTheme="majorHAnsi" w:hAnsiTheme="majorHAnsi"/>
          <w:b/>
          <w:bCs/>
          <w:color w:val="00B050"/>
          <w:sz w:val="52"/>
          <w:szCs w:val="52"/>
        </w:rPr>
        <w:t xml:space="preserve"> July at 2:00pm</w:t>
      </w:r>
    </w:p>
    <w:p w:rsidR="00165452" w:rsidRPr="00433F35" w:rsidRDefault="00165452" w:rsidP="00165452">
      <w:pPr>
        <w:widowControl w:val="0"/>
        <w:spacing w:line="240" w:lineRule="auto"/>
        <w:jc w:val="center"/>
        <w:rPr>
          <w:rFonts w:asciiTheme="majorHAnsi" w:hAnsiTheme="majorHAnsi"/>
          <w:color w:val="00B050"/>
          <w:sz w:val="52"/>
          <w:szCs w:val="52"/>
        </w:rPr>
      </w:pPr>
      <w:r w:rsidRPr="00433F35">
        <w:rPr>
          <w:rFonts w:asciiTheme="majorHAnsi" w:hAnsiTheme="majorHAnsi"/>
          <w:b/>
          <w:bCs/>
          <w:color w:val="00B050"/>
          <w:sz w:val="52"/>
          <w:szCs w:val="52"/>
        </w:rPr>
        <w:t>THE KEENE HALL GALLEYWOOD</w:t>
      </w:r>
    </w:p>
    <w:p w:rsidR="00165452" w:rsidRDefault="00165452" w:rsidP="00165452">
      <w:pPr>
        <w:widowControl w:val="0"/>
        <w:rPr>
          <w:rFonts w:asciiTheme="majorHAnsi" w:hAnsiTheme="majorHAnsi"/>
          <w:b/>
          <w:bCs/>
          <w:color w:val="00B050"/>
          <w:sz w:val="36"/>
          <w:szCs w:val="36"/>
        </w:rPr>
      </w:pPr>
      <w:r w:rsidRPr="00337048">
        <w:rPr>
          <w:rFonts w:asciiTheme="majorHAnsi" w:hAnsiTheme="majorHAnsi"/>
          <w:b/>
          <w:bCs/>
          <w:noProof/>
          <w:color w:val="00B050"/>
          <w:sz w:val="46"/>
          <w:szCs w:val="46"/>
        </w:rPr>
        <w:drawing>
          <wp:anchor distT="36576" distB="36576" distL="36576" distR="36576" simplePos="0" relativeHeight="251659264" behindDoc="0" locked="0" layoutInCell="1" allowOverlap="1" wp14:anchorId="71B9AE72" wp14:editId="7B663AAE">
            <wp:simplePos x="0" y="0"/>
            <wp:positionH relativeFrom="column">
              <wp:posOffset>5086350</wp:posOffset>
            </wp:positionH>
            <wp:positionV relativeFrom="paragraph">
              <wp:posOffset>327025</wp:posOffset>
            </wp:positionV>
            <wp:extent cx="1981200" cy="2000250"/>
            <wp:effectExtent l="0" t="0" r="0" b="0"/>
            <wp:wrapNone/>
            <wp:docPr id="12" name="Picture 12" descr="Affiliated Colo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liated Colour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025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color w:val="00B050"/>
          <w:sz w:val="36"/>
          <w:szCs w:val="36"/>
        </w:rPr>
        <w:t xml:space="preserve"> </w:t>
      </w:r>
    </w:p>
    <w:p w:rsidR="00165452" w:rsidRPr="00337048" w:rsidRDefault="00165452" w:rsidP="00165452">
      <w:pPr>
        <w:widowControl w:val="0"/>
        <w:rPr>
          <w:rFonts w:asciiTheme="majorHAnsi" w:hAnsiTheme="majorHAnsi"/>
          <w:b/>
          <w:bCs/>
          <w:color w:val="00B050"/>
          <w:sz w:val="46"/>
          <w:szCs w:val="46"/>
        </w:rPr>
      </w:pPr>
      <w:r w:rsidRPr="00337048">
        <w:rPr>
          <w:rFonts w:asciiTheme="majorHAnsi" w:hAnsiTheme="majorHAnsi"/>
          <w:b/>
          <w:bCs/>
          <w:color w:val="00B050"/>
          <w:sz w:val="46"/>
          <w:szCs w:val="46"/>
        </w:rPr>
        <w:t>Adults £1   Children Free</w:t>
      </w:r>
    </w:p>
    <w:p w:rsidR="00165452" w:rsidRPr="00560E21" w:rsidRDefault="00165452" w:rsidP="00165452">
      <w:pPr>
        <w:widowControl w:val="0"/>
        <w:rPr>
          <w:rFonts w:asciiTheme="majorHAnsi" w:hAnsiTheme="majorHAnsi"/>
          <w:b/>
          <w:bCs/>
          <w:color w:val="00B050"/>
          <w:sz w:val="40"/>
          <w:szCs w:val="40"/>
        </w:rPr>
      </w:pPr>
      <w:r w:rsidRPr="00560E21">
        <w:rPr>
          <w:rFonts w:asciiTheme="majorHAnsi" w:hAnsiTheme="majorHAnsi"/>
          <w:b/>
          <w:bCs/>
          <w:color w:val="00B050"/>
          <w:sz w:val="40"/>
          <w:szCs w:val="40"/>
        </w:rPr>
        <w:t xml:space="preserve">Schedules from Keene Hall, </w:t>
      </w:r>
      <w:r>
        <w:rPr>
          <w:rFonts w:asciiTheme="majorHAnsi" w:hAnsiTheme="majorHAnsi"/>
          <w:b/>
          <w:bCs/>
          <w:color w:val="00B050"/>
          <w:sz w:val="40"/>
          <w:szCs w:val="40"/>
        </w:rPr>
        <w:t>Ga</w:t>
      </w:r>
      <w:r w:rsidRPr="00560E21">
        <w:rPr>
          <w:rFonts w:asciiTheme="majorHAnsi" w:hAnsiTheme="majorHAnsi"/>
          <w:b/>
          <w:bCs/>
          <w:color w:val="00B050"/>
          <w:sz w:val="40"/>
          <w:szCs w:val="40"/>
        </w:rPr>
        <w:t>l</w:t>
      </w:r>
      <w:r>
        <w:rPr>
          <w:rFonts w:asciiTheme="majorHAnsi" w:hAnsiTheme="majorHAnsi"/>
          <w:b/>
          <w:bCs/>
          <w:color w:val="00B050"/>
          <w:sz w:val="40"/>
          <w:szCs w:val="40"/>
        </w:rPr>
        <w:t>leywood</w:t>
      </w:r>
    </w:p>
    <w:p w:rsidR="00165452" w:rsidRPr="00560E21" w:rsidRDefault="00165452" w:rsidP="00165452">
      <w:pPr>
        <w:widowControl w:val="0"/>
        <w:rPr>
          <w:rFonts w:asciiTheme="majorHAnsi" w:hAnsiTheme="majorHAnsi"/>
          <w:b/>
          <w:bCs/>
          <w:color w:val="00B050"/>
          <w:sz w:val="40"/>
          <w:szCs w:val="40"/>
        </w:rPr>
      </w:pPr>
      <w:r w:rsidRPr="00560E21">
        <w:rPr>
          <w:rFonts w:asciiTheme="majorHAnsi" w:hAnsiTheme="majorHAnsi"/>
          <w:b/>
          <w:bCs/>
          <w:color w:val="00B050"/>
          <w:sz w:val="40"/>
          <w:szCs w:val="40"/>
        </w:rPr>
        <w:t>Library and Abercorn Garden Centre</w:t>
      </w:r>
    </w:p>
    <w:p w:rsidR="00165452" w:rsidRPr="00337048" w:rsidRDefault="00165452" w:rsidP="00165452">
      <w:pPr>
        <w:widowControl w:val="0"/>
        <w:rPr>
          <w:rFonts w:asciiTheme="majorHAnsi" w:hAnsiTheme="majorHAnsi"/>
          <w:b/>
          <w:bCs/>
          <w:color w:val="00B050"/>
          <w:sz w:val="46"/>
          <w:szCs w:val="46"/>
        </w:rPr>
      </w:pPr>
      <w:r w:rsidRPr="00337048">
        <w:rPr>
          <w:rFonts w:asciiTheme="majorHAnsi" w:hAnsiTheme="majorHAnsi"/>
          <w:b/>
          <w:bCs/>
          <w:color w:val="00B050"/>
          <w:sz w:val="46"/>
          <w:szCs w:val="46"/>
        </w:rPr>
        <w:t xml:space="preserve">For more details Tel 01245 </w:t>
      </w:r>
      <w:r>
        <w:rPr>
          <w:rFonts w:asciiTheme="majorHAnsi" w:hAnsiTheme="majorHAnsi"/>
          <w:b/>
          <w:bCs/>
          <w:color w:val="00B050"/>
          <w:sz w:val="46"/>
          <w:szCs w:val="46"/>
        </w:rPr>
        <w:t xml:space="preserve">268792 </w:t>
      </w:r>
      <w:r w:rsidRPr="00337048">
        <w:rPr>
          <w:rFonts w:asciiTheme="majorHAnsi" w:hAnsiTheme="majorHAnsi"/>
          <w:b/>
          <w:bCs/>
          <w:color w:val="00B050"/>
          <w:sz w:val="46"/>
          <w:szCs w:val="46"/>
        </w:rPr>
        <w:tab/>
      </w:r>
    </w:p>
    <w:p w:rsidR="00165452" w:rsidRDefault="0094573E" w:rsidP="00165452">
      <w:pPr>
        <w:widowControl w:val="0"/>
        <w:rPr>
          <w:rStyle w:val="Hyperlink"/>
          <w:rFonts w:asciiTheme="majorHAnsi" w:hAnsiTheme="majorHAnsi"/>
          <w:b/>
          <w:bCs/>
          <w:sz w:val="46"/>
          <w:szCs w:val="46"/>
        </w:rPr>
      </w:pPr>
      <w:hyperlink r:id="rId8" w:history="1">
        <w:r w:rsidR="00165452" w:rsidRPr="00951E09">
          <w:rPr>
            <w:rStyle w:val="Hyperlink"/>
            <w:rFonts w:asciiTheme="majorHAnsi" w:hAnsiTheme="majorHAnsi"/>
            <w:b/>
            <w:bCs/>
            <w:sz w:val="46"/>
            <w:szCs w:val="46"/>
          </w:rPr>
          <w:t>www.galleywoodhorticulturalsociety.co.uk</w:t>
        </w:r>
      </w:hyperlink>
    </w:p>
    <w:p w:rsidR="00165452" w:rsidRPr="00433F35" w:rsidRDefault="00165452" w:rsidP="00165452">
      <w:pPr>
        <w:widowControl w:val="0"/>
        <w:rPr>
          <w:rFonts w:asciiTheme="majorHAnsi" w:hAnsiTheme="majorHAnsi"/>
          <w:b/>
          <w:bCs/>
          <w:color w:val="00B050"/>
          <w:sz w:val="40"/>
          <w:szCs w:val="40"/>
        </w:rPr>
      </w:pPr>
      <w:r>
        <w:rPr>
          <w:rStyle w:val="Hyperlink"/>
          <w:rFonts w:asciiTheme="majorHAnsi" w:hAnsiTheme="majorHAnsi"/>
          <w:b/>
          <w:bCs/>
          <w:color w:val="00B050"/>
          <w:sz w:val="40"/>
          <w:szCs w:val="40"/>
        </w:rPr>
        <w:t xml:space="preserve">       </w:t>
      </w:r>
      <w:r w:rsidRPr="00433F35">
        <w:rPr>
          <w:rStyle w:val="Hyperlink"/>
          <w:rFonts w:asciiTheme="majorHAnsi" w:hAnsiTheme="majorHAnsi"/>
          <w:b/>
          <w:bCs/>
          <w:color w:val="00B050"/>
          <w:sz w:val="40"/>
          <w:szCs w:val="40"/>
        </w:rPr>
        <w:t>Supported by Galleywood Parish Council</w:t>
      </w:r>
    </w:p>
    <w:p w:rsidR="00E917C7" w:rsidRDefault="00E917C7"/>
    <w:sectPr w:rsidR="00E917C7" w:rsidSect="00165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452"/>
    <w:rsid w:val="00093AEB"/>
    <w:rsid w:val="000B0B71"/>
    <w:rsid w:val="00165452"/>
    <w:rsid w:val="00272CF5"/>
    <w:rsid w:val="0034243B"/>
    <w:rsid w:val="0094573E"/>
    <w:rsid w:val="00B21BA8"/>
    <w:rsid w:val="00C720E0"/>
    <w:rsid w:val="00CA528C"/>
    <w:rsid w:val="00E9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01FE4-116B-4A02-B19A-6BC1BCDB1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45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54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52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leywoodhorticulturalsociety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Brenda Woodcock</cp:lastModifiedBy>
  <cp:revision>2</cp:revision>
  <dcterms:created xsi:type="dcterms:W3CDTF">2019-06-13T16:15:00Z</dcterms:created>
  <dcterms:modified xsi:type="dcterms:W3CDTF">2019-06-13T16:15:00Z</dcterms:modified>
</cp:coreProperties>
</file>